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0F1C51" w:rsidP="006C7759">
      <w:pPr>
        <w:ind w:right="-54"/>
        <w:jc w:val="both"/>
        <w:rPr>
          <w:sz w:val="26"/>
        </w:rPr>
      </w:pPr>
      <w:r>
        <w:rPr>
          <w:sz w:val="26"/>
        </w:rPr>
        <w:t>12.11.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5933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установлении условно разрешенного вида использования земельного участка и </w:t>
      </w:r>
      <w:r w:rsidR="00D36F10">
        <w:t>объектов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D36F10" w:rsidRPr="00D36F10">
        <w:rPr>
          <w:sz w:val="26"/>
          <w:szCs w:val="26"/>
        </w:rPr>
        <w:t>Гаражно-строительного потребительского кооператива «Византия»</w:t>
      </w:r>
      <w:r w:rsidR="00534484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для строительства </w:t>
      </w:r>
      <w:r w:rsidR="00D36F10">
        <w:rPr>
          <w:sz w:val="26"/>
        </w:rPr>
        <w:t>объектов</w:t>
      </w:r>
      <w:r w:rsidR="009E34F7">
        <w:rPr>
          <w:sz w:val="26"/>
        </w:rPr>
        <w:t xml:space="preserve"> капитального строительства «</w:t>
      </w:r>
      <w:r w:rsidR="00D36F10">
        <w:rPr>
          <w:sz w:val="26"/>
          <w:szCs w:val="26"/>
        </w:rPr>
        <w:t>индивидуальные гаражи (20 боксов)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</w:t>
      </w:r>
      <w:proofErr w:type="gramEnd"/>
      <w:r w:rsidR="007971DF">
        <w:rPr>
          <w:sz w:val="26"/>
          <w:szCs w:val="26"/>
        </w:rPr>
        <w:t>.</w:t>
      </w:r>
      <w:proofErr w:type="gramStart"/>
      <w:r w:rsidR="007971DF">
        <w:rPr>
          <w:sz w:val="26"/>
          <w:szCs w:val="26"/>
        </w:rPr>
        <w:t>3 ст.209 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F78EE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</w:t>
      </w:r>
      <w:r w:rsidR="00D36F10">
        <w:rPr>
          <w:sz w:val="26"/>
          <w:szCs w:val="26"/>
        </w:rPr>
        <w:t>объектов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D36F10">
        <w:rPr>
          <w:sz w:val="26"/>
          <w:szCs w:val="26"/>
        </w:rPr>
        <w:t>индивидуальные гаражи (20 боксов)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</w:t>
      </w:r>
      <w:proofErr w:type="gramEnd"/>
      <w:r w:rsidR="00607AF2" w:rsidRPr="00607AF2">
        <w:rPr>
          <w:sz w:val="26"/>
          <w:szCs w:val="26"/>
        </w:rPr>
        <w:t xml:space="preserve">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D36F10">
        <w:rPr>
          <w:sz w:val="26"/>
          <w:szCs w:val="26"/>
        </w:rPr>
        <w:t>район ТЭЦ-2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 xml:space="preserve">ля строительства </w:t>
      </w:r>
      <w:r w:rsidR="00D36F10">
        <w:rPr>
          <w:sz w:val="26"/>
        </w:rPr>
        <w:t>объектов</w:t>
      </w:r>
      <w:r w:rsidR="005954F3">
        <w:rPr>
          <w:sz w:val="26"/>
        </w:rPr>
        <w:t xml:space="preserve"> капитального строительства «</w:t>
      </w:r>
      <w:r w:rsidR="00D36F10">
        <w:rPr>
          <w:sz w:val="26"/>
          <w:szCs w:val="26"/>
        </w:rPr>
        <w:t>индивидуальные гаражи (20 боксов)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1E81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0F1C51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4787E"/>
    <w:rsid w:val="00352A6B"/>
    <w:rsid w:val="003551C3"/>
    <w:rsid w:val="00356BE4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B5403"/>
    <w:rsid w:val="004C7088"/>
    <w:rsid w:val="004D31C4"/>
    <w:rsid w:val="004E51C3"/>
    <w:rsid w:val="004F019E"/>
    <w:rsid w:val="00507917"/>
    <w:rsid w:val="005246D5"/>
    <w:rsid w:val="00525464"/>
    <w:rsid w:val="00526A67"/>
    <w:rsid w:val="0053054B"/>
    <w:rsid w:val="00531B82"/>
    <w:rsid w:val="00533B3B"/>
    <w:rsid w:val="00534484"/>
    <w:rsid w:val="00542C13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E4E11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3D5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07F8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D7F44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77DDA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6F10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448"/>
    <w:rsid w:val="00E329EC"/>
    <w:rsid w:val="00E427B8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1D1D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35C3F"/>
    <w:rsid w:val="00F41131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5</cp:revision>
  <cp:lastPrinted>2014-10-20T05:01:00Z</cp:lastPrinted>
  <dcterms:created xsi:type="dcterms:W3CDTF">2014-10-20T05:25:00Z</dcterms:created>
  <dcterms:modified xsi:type="dcterms:W3CDTF">2014-11-12T04:35:00Z</dcterms:modified>
</cp:coreProperties>
</file>